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750C7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754C" w:rsidRDefault="0047290B" w:rsidP="00386C23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bookmarkStart w:id="0" w:name="_GoBack"/>
            <w:bookmarkEnd w:id="0"/>
            <w:r>
              <w:rPr>
                <w:lang w:val="sk-SK" w:eastAsia="sk-SK"/>
              </w:rPr>
              <w:drawing>
                <wp:inline distT="0" distB="0" distL="0" distR="0" wp14:anchorId="58DC4943" wp14:editId="15F36D61">
                  <wp:extent cx="2060575" cy="601980"/>
                  <wp:effectExtent l="0" t="0" r="0" b="7620"/>
                  <wp:docPr id="2" name="Picture 2" descr="Europe for Citize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urope for Citizen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41B" w:rsidRPr="00750C7E" w:rsidRDefault="002B241B" w:rsidP="00386C23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750C7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750C7E" w:rsidRPr="00E718B9" w:rsidTr="00461CE1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3B52C0" w:rsidRDefault="005B68BE" w:rsidP="00200A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52C0">
              <w:rPr>
                <w:rFonts w:ascii="Arial" w:hAnsi="Arial" w:cs="Arial"/>
                <w:b/>
                <w:sz w:val="32"/>
                <w:szCs w:val="32"/>
              </w:rPr>
              <w:t xml:space="preserve">The project </w:t>
            </w:r>
            <w:r w:rsidR="00B13CE9" w:rsidRPr="003B52C0">
              <w:rPr>
                <w:rFonts w:ascii="Arial" w:hAnsi="Arial" w:cs="Arial"/>
                <w:b/>
                <w:sz w:val="32"/>
                <w:szCs w:val="32"/>
              </w:rPr>
              <w:t>« </w:t>
            </w:r>
            <w:r w:rsidR="00200A88">
              <w:rPr>
                <w:rFonts w:ascii="Arial" w:hAnsi="Arial" w:cs="Arial"/>
                <w:b/>
                <w:sz w:val="32"/>
                <w:szCs w:val="32"/>
              </w:rPr>
              <w:t>Our open Europe</w:t>
            </w:r>
            <w:r w:rsidR="00B13CE9" w:rsidRPr="003B52C0">
              <w:rPr>
                <w:rFonts w:ascii="Arial" w:hAnsi="Arial" w:cs="Arial"/>
                <w:b/>
                <w:sz w:val="32"/>
                <w:szCs w:val="32"/>
              </w:rPr>
              <w:t> »</w:t>
            </w:r>
            <w:r w:rsidR="00082262" w:rsidRPr="003B52C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F460B" w:rsidRPr="003B52C0">
              <w:rPr>
                <w:rFonts w:ascii="Arial" w:hAnsi="Arial" w:cs="Arial"/>
                <w:b/>
                <w:sz w:val="32"/>
                <w:szCs w:val="32"/>
              </w:rPr>
              <w:t>was</w:t>
            </w:r>
            <w:r w:rsidR="00E718B9" w:rsidRPr="003B52C0">
              <w:rPr>
                <w:rFonts w:ascii="Arial" w:hAnsi="Arial" w:cs="Arial"/>
                <w:b/>
                <w:sz w:val="32"/>
                <w:szCs w:val="32"/>
              </w:rPr>
              <w:t xml:space="preserve"> funded </w:t>
            </w:r>
            <w:r w:rsidR="0066404E" w:rsidRPr="003B52C0">
              <w:rPr>
                <w:rFonts w:ascii="Arial" w:hAnsi="Arial" w:cs="Arial"/>
                <w:b/>
                <w:sz w:val="32"/>
                <w:szCs w:val="32"/>
              </w:rPr>
              <w:t xml:space="preserve">with the support of the </w:t>
            </w:r>
            <w:r w:rsidR="00E718B9" w:rsidRPr="003B52C0">
              <w:rPr>
                <w:rFonts w:ascii="Arial" w:hAnsi="Arial" w:cs="Arial"/>
                <w:b/>
                <w:sz w:val="32"/>
                <w:szCs w:val="32"/>
              </w:rPr>
              <w:t xml:space="preserve">European </w:t>
            </w:r>
            <w:r w:rsidR="001F460B" w:rsidRPr="003B52C0">
              <w:rPr>
                <w:rFonts w:ascii="Arial" w:hAnsi="Arial" w:cs="Arial"/>
                <w:b/>
                <w:sz w:val="32"/>
                <w:szCs w:val="32"/>
              </w:rPr>
              <w:t xml:space="preserve">Union </w:t>
            </w:r>
            <w:r w:rsidR="00E718B9" w:rsidRPr="003B52C0">
              <w:rPr>
                <w:rFonts w:ascii="Arial" w:hAnsi="Arial" w:cs="Arial"/>
                <w:b/>
                <w:sz w:val="32"/>
                <w:szCs w:val="32"/>
              </w:rPr>
              <w:t>under the</w:t>
            </w:r>
            <w:r w:rsidR="0066404E" w:rsidRPr="003B52C0">
              <w:rPr>
                <w:rFonts w:ascii="Arial" w:hAnsi="Arial" w:cs="Arial"/>
                <w:b/>
                <w:sz w:val="32"/>
                <w:szCs w:val="32"/>
              </w:rPr>
              <w:t xml:space="preserve"> Programme</w:t>
            </w:r>
            <w:r w:rsidR="00E718B9" w:rsidRPr="003B52C0">
              <w:rPr>
                <w:rFonts w:ascii="Arial" w:hAnsi="Arial" w:cs="Arial"/>
                <w:b/>
                <w:sz w:val="32"/>
                <w:szCs w:val="32"/>
              </w:rPr>
              <w:t xml:space="preserve"> "Europe for Citizens</w:t>
            </w:r>
            <w:r w:rsidR="00734904" w:rsidRPr="003B52C0">
              <w:rPr>
                <w:rFonts w:ascii="Arial" w:hAnsi="Arial" w:cs="Arial"/>
                <w:b/>
                <w:sz w:val="32"/>
                <w:szCs w:val="32"/>
              </w:rPr>
              <w:t>"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3B52C0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</w:rPr>
            </w:pPr>
          </w:p>
        </w:tc>
      </w:tr>
      <w:tr w:rsidR="00750C7E" w:rsidRPr="00E718B9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3B52C0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</w:rPr>
            </w:pPr>
          </w:p>
        </w:tc>
      </w:tr>
      <w:tr w:rsidR="00750C7E" w:rsidRPr="00FB7DBF" w:rsidTr="00461CE1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7012" w:rsidRPr="003B52C0" w:rsidRDefault="00C73995" w:rsidP="0047675E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00EA5">
              <w:rPr>
                <w:rFonts w:ascii="Arial" w:hAnsi="Arial" w:cs="Arial"/>
                <w:b/>
                <w:sz w:val="24"/>
                <w:szCs w:val="24"/>
              </w:rPr>
              <w:t xml:space="preserve">Applicable </w:t>
            </w:r>
            <w:r w:rsidR="00FB7DBF" w:rsidRPr="00B00EA5">
              <w:rPr>
                <w:rFonts w:ascii="Arial" w:hAnsi="Arial" w:cs="Arial"/>
                <w:b/>
                <w:sz w:val="24"/>
                <w:szCs w:val="24"/>
              </w:rPr>
              <w:t xml:space="preserve">to the </w:t>
            </w:r>
            <w:r w:rsidR="001837A3" w:rsidRPr="00B00EA5">
              <w:rPr>
                <w:rFonts w:ascii="Arial" w:hAnsi="Arial" w:cs="Arial"/>
                <w:b/>
                <w:sz w:val="24"/>
                <w:szCs w:val="24"/>
              </w:rPr>
              <w:t>Strand 2</w:t>
            </w:r>
            <w:r w:rsidR="0047675E" w:rsidRPr="00B00EA5">
              <w:rPr>
                <w:rFonts w:ascii="Arial" w:hAnsi="Arial" w:cs="Arial"/>
                <w:b/>
                <w:sz w:val="24"/>
                <w:szCs w:val="24"/>
              </w:rPr>
              <w:t xml:space="preserve"> – Measure </w:t>
            </w:r>
            <w:r w:rsidR="001837A3" w:rsidRPr="00B00E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B00EA5"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="0047675E" w:rsidRPr="00B00E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00EA5">
              <w:rPr>
                <w:rFonts w:ascii="Arial" w:hAnsi="Arial" w:cs="Arial"/>
                <w:b/>
                <w:i/>
                <w:sz w:val="24"/>
                <w:szCs w:val="24"/>
              </w:rPr>
              <w:t>"</w:t>
            </w:r>
            <w:r w:rsidR="00FB7DBF" w:rsidRPr="00B00EA5">
              <w:rPr>
                <w:rFonts w:ascii="Arial" w:hAnsi="Arial" w:cs="Arial"/>
                <w:b/>
                <w:i/>
                <w:sz w:val="24"/>
                <w:szCs w:val="24"/>
              </w:rPr>
              <w:t>Town</w:t>
            </w:r>
            <w:r w:rsidR="001837A3" w:rsidRPr="00B00EA5">
              <w:rPr>
                <w:rFonts w:ascii="Arial" w:hAnsi="Arial" w:cs="Arial"/>
                <w:b/>
                <w:i/>
                <w:sz w:val="24"/>
                <w:szCs w:val="24"/>
              </w:rPr>
              <w:t>-</w:t>
            </w:r>
            <w:r w:rsidR="00FB7DBF" w:rsidRPr="00B00EA5">
              <w:rPr>
                <w:rFonts w:ascii="Arial" w:hAnsi="Arial" w:cs="Arial"/>
                <w:b/>
                <w:i/>
                <w:sz w:val="24"/>
                <w:szCs w:val="24"/>
              </w:rPr>
              <w:t>Twinning</w:t>
            </w:r>
            <w:r w:rsidRPr="00B00EA5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</w:p>
        </w:tc>
      </w:tr>
      <w:tr w:rsidR="00750C7E" w:rsidRPr="000D12A0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8C6" w:rsidRPr="003B52C0" w:rsidRDefault="00F428C6" w:rsidP="000D12A0">
            <w:pP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</w:pPr>
          </w:p>
          <w:p w:rsidR="00212540" w:rsidRDefault="000D12A0" w:rsidP="000D12A0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project </w:t>
            </w:r>
            <w:r w:rsidR="00060FE2">
              <w:rPr>
                <w:rFonts w:ascii="Arial" w:hAnsi="Arial" w:cs="Arial"/>
                <w:sz w:val="22"/>
                <w:szCs w:val="22"/>
                <w:lang w:val="en"/>
              </w:rPr>
              <w:t xml:space="preserve">involved </w:t>
            </w:r>
            <w:r w:rsidR="002207C8">
              <w:rPr>
                <w:rFonts w:ascii="Arial" w:hAnsi="Arial" w:cs="Arial"/>
                <w:sz w:val="22"/>
                <w:szCs w:val="22"/>
                <w:lang w:val="en"/>
              </w:rPr>
              <w:t>1860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citizens, notably </w:t>
            </w:r>
            <w:r w:rsidR="002207C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72 </w:t>
            </w:r>
            <w:r w:rsidR="0021254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participants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="0021254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207C8">
              <w:rPr>
                <w:rFonts w:ascii="Arial" w:hAnsi="Arial" w:cs="Arial"/>
                <w:sz w:val="22"/>
                <w:szCs w:val="22"/>
                <w:lang w:val="en"/>
              </w:rPr>
              <w:t>Gheorge Doja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="002207C8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RO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>)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>,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</w:p>
          <w:p w:rsidR="003B52C0" w:rsidRDefault="002207C8" w:rsidP="000D12A0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76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>from the c</w:t>
            </w:r>
            <w:r w:rsidR="000D12A0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="000D12A0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Fonts w:ascii="Arial" w:hAnsi="Arial" w:cs="Arial"/>
                <w:sz w:val="22"/>
                <w:szCs w:val="22"/>
                <w:lang w:val="en"/>
              </w:rPr>
              <w:t>of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Martonos</w:t>
            </w:r>
            <w:r w:rsidR="000D12A0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D12A0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SRB</w:t>
            </w:r>
            <w:r w:rsidR="000D12A0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53D11">
              <w:rPr>
                <w:rFonts w:ascii="Arial" w:hAnsi="Arial" w:cs="Arial"/>
                <w:sz w:val="22"/>
                <w:szCs w:val="22"/>
                <w:lang w:val="en"/>
              </w:rPr>
              <w:t>63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 w:rsidR="00B53D11">
              <w:rPr>
                <w:rFonts w:ascii="Arial" w:hAnsi="Arial" w:cs="Arial"/>
                <w:sz w:val="22"/>
                <w:szCs w:val="22"/>
                <w:lang w:val="en"/>
              </w:rPr>
              <w:t>Bakonyszentlászló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B53D11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HU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76 participants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of Martonos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B84133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SK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>1550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>Bátorove Kosihy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B84133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SK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>40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 xml:space="preserve">Bátorove Kosihy – Brehula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B84133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SK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>16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>Bátorove Kosihy - Alap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B84133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SK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3903EF">
              <w:rPr>
                <w:rFonts w:ascii="Arial" w:hAnsi="Arial" w:cs="Arial"/>
                <w:sz w:val="22"/>
                <w:szCs w:val="22"/>
                <w:lang w:val="en"/>
              </w:rPr>
              <w:t xml:space="preserve">28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>participants from the c</w:t>
            </w:r>
            <w:r w:rsidR="00B84133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="00B84133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>of Bátorove Kosihy -</w:t>
            </w:r>
            <w:r w:rsidR="003903EF">
              <w:rPr>
                <w:rFonts w:ascii="Arial" w:hAnsi="Arial" w:cs="Arial"/>
                <w:sz w:val="22"/>
                <w:szCs w:val="22"/>
                <w:lang w:val="en"/>
              </w:rPr>
              <w:t xml:space="preserve"> Junior</w:t>
            </w:r>
            <w:r w:rsidR="00B84133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84133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B84133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 xml:space="preserve">SK), </w:t>
            </w:r>
            <w:r w:rsidR="003903EF">
              <w:rPr>
                <w:rFonts w:ascii="Arial" w:hAnsi="Arial" w:cs="Arial"/>
                <w:sz w:val="22"/>
                <w:szCs w:val="22"/>
                <w:lang w:val="en"/>
              </w:rPr>
              <w:t>28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from the c</w:t>
            </w:r>
            <w:r w:rsidR="00B84133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="00B84133"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 xml:space="preserve">of Bátorove Kosihy </w:t>
            </w:r>
            <w:r w:rsidR="003903EF">
              <w:rPr>
                <w:rFonts w:ascii="Arial" w:hAnsi="Arial" w:cs="Arial"/>
                <w:sz w:val="22"/>
                <w:szCs w:val="22"/>
                <w:lang w:val="en"/>
              </w:rPr>
              <w:t>–</w:t>
            </w:r>
            <w:r w:rsidR="00B84133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3903EF">
              <w:rPr>
                <w:rFonts w:ascii="Arial" w:hAnsi="Arial" w:cs="Arial"/>
                <w:sz w:val="22"/>
                <w:szCs w:val="22"/>
                <w:lang w:val="en"/>
              </w:rPr>
              <w:t xml:space="preserve">Pro Futuro Villa Kezw </w:t>
            </w:r>
            <w:r w:rsidR="00B84133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B84133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SK)</w:t>
            </w:r>
            <w:r w:rsidR="003903E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.</w:t>
            </w:r>
          </w:p>
          <w:p w:rsidR="003B52C0" w:rsidRDefault="000D12A0" w:rsidP="000D12A0">
            <w:pP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took place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207C8">
              <w:rPr>
                <w:rFonts w:ascii="Arial" w:hAnsi="Arial" w:cs="Arial"/>
                <w:sz w:val="22"/>
                <w:szCs w:val="22"/>
                <w:lang w:val="en"/>
              </w:rPr>
              <w:t xml:space="preserve"> Bátorove Kosihy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C2AB9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524C4A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 w:rsidR="002207C8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SK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>)</w:t>
            </w:r>
            <w:r w:rsidR="002B241B">
              <w:rPr>
                <w:rFonts w:ascii="Arial" w:hAnsi="Arial" w:cs="Arial"/>
                <w:sz w:val="22"/>
                <w:szCs w:val="22"/>
                <w:lang w:val="en"/>
              </w:rPr>
              <w:t>, 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207C8">
              <w:rPr>
                <w:rFonts w:ascii="Arial" w:hAnsi="Arial" w:cs="Arial"/>
                <w:sz w:val="22"/>
                <w:szCs w:val="22"/>
                <w:lang w:val="en"/>
              </w:rPr>
              <w:t>26/08/2016</w:t>
            </w:r>
            <w:r w:rsidR="00212540"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to </w:t>
            </w:r>
            <w:r w:rsidR="0021254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207C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28/08/2016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</w:p>
          <w:p w:rsidR="00212540" w:rsidRDefault="000D12A0" w:rsidP="000D12A0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="00F428C6"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</w:p>
          <w:p w:rsidR="00212540" w:rsidRDefault="00212540" w:rsidP="000D12A0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</w:p>
          <w:p w:rsidR="000D12A0" w:rsidRPr="000B515F" w:rsidRDefault="00212540" w:rsidP="000D12A0">
            <w:pP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T</w:t>
            </w:r>
            <w:r w:rsidR="00060FE2"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 xml:space="preserve">he </w:t>
            </w:r>
            <w:r w:rsidR="000D12A0"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day</w:t>
            </w:r>
            <w:r w:rsidR="000D12A0"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="00060FE2"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of </w:t>
            </w:r>
            <w:r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="002207C8"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>26/08/2016</w:t>
            </w:r>
            <w:r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 </w:t>
            </w:r>
            <w:r w:rsidR="000D12A0"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="000D12A0"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 xml:space="preserve">was </w:t>
            </w:r>
            <w:r w:rsidR="00F428C6"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 xml:space="preserve">dedicated </w:t>
            </w:r>
            <w:r w:rsidR="000D12A0"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to</w:t>
            </w:r>
            <w:r w:rsidR="002207C8"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="000D12A0"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</w:p>
          <w:p w:rsidR="000B515F" w:rsidRDefault="000B515F" w:rsidP="000D12A0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</w:p>
          <w:p w:rsidR="000B515F" w:rsidRPr="000B515F" w:rsidRDefault="000B515F" w:rsidP="000B515F">
            <w:pPr>
              <w:ind w:left="1410" w:hanging="1410"/>
              <w:jc w:val="both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14.00 Opening ceremony – Community center</w:t>
            </w:r>
          </w:p>
          <w:p w:rsidR="000B515F" w:rsidRPr="000B515F" w:rsidRDefault="000B515F" w:rsidP="000B515F">
            <w:pPr>
              <w:jc w:val="both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14.30 Opening of exhibition “EU in 3D – Clay sculptures of EU-monuments” – clay sculpture of major European monuments</w:t>
            </w:r>
          </w:p>
          <w:p w:rsidR="000B515F" w:rsidRPr="000B515F" w:rsidRDefault="000B515F" w:rsidP="000B515F">
            <w:pPr>
              <w:jc w:val="both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15.00</w:t>
            </w: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ab/>
              <w:t>"European carnival” – Masquerade in the Community center – the masquerades symbolize states of Europe</w:t>
            </w:r>
          </w:p>
          <w:p w:rsidR="000B515F" w:rsidRPr="000B515F" w:rsidRDefault="000B515F" w:rsidP="000B515F">
            <w:pPr>
              <w:jc w:val="both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15,30-20,00 „Dances of the Carpathian Basin” – screening of short films about traditional dances of Europe</w:t>
            </w:r>
          </w:p>
          <w:p w:rsidR="000B515F" w:rsidRPr="000B515F" w:rsidRDefault="000B515F" w:rsidP="000B515F">
            <w:pPr>
              <w:ind w:left="1410" w:hanging="1410"/>
              <w:jc w:val="both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17,00 Introduction of strong men with participation of László Fekete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17,30 „Folk costumes within the European Union “ – opening of exhibition – Community center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18,00 Dances of the Carpathian Basin – dancing house with Bello band, in espresso of the Community center 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18,30 Performance of the TAMBORES group – in front of the Community center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19,30 Band ESZPÉ – concert in memory of a singer Pál Szécsi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21,00 Concert of Jolly and Suzy </w:t>
            </w:r>
          </w:p>
          <w:p w:rsidR="000B515F" w:rsidRPr="000B515F" w:rsidRDefault="000B515F" w:rsidP="000B515F">
            <w:pPr>
              <w:ind w:left="1410" w:hanging="1410"/>
              <w:jc w:val="both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22,30 Band Lady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Accompanying programs on Friday: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„Dance around Europe“ – screening of short film in the Community center about traditional dances of Europe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European Union in everyday life – debate evening about the EU, performed by the youngsters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Professional evening about autonomy in the Union, about the rights and duties of municipalities, participation of foreign delegates</w:t>
            </w:r>
          </w:p>
          <w:p w:rsidR="000B515F" w:rsidRPr="000B515F" w:rsidRDefault="000B515F" w:rsidP="000B515F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Basic documents of the European Union – quiz about history and the most important treaties of the EU</w:t>
            </w:r>
          </w:p>
          <w:p w:rsidR="00643A0D" w:rsidRPr="000B515F" w:rsidRDefault="00643A0D" w:rsidP="000D12A0">
            <w:pPr>
              <w:rPr>
                <w:rStyle w:val="hps"/>
              </w:rPr>
            </w:pPr>
          </w:p>
          <w:p w:rsidR="00734904" w:rsidRPr="003B52C0" w:rsidRDefault="00734904" w:rsidP="002207C8">
            <w:pPr>
              <w:rPr>
                <w:i/>
                <w:lang w:eastAsia="en-GB"/>
              </w:rPr>
            </w:pPr>
          </w:p>
        </w:tc>
      </w:tr>
      <w:tr w:rsidR="00750C7E" w:rsidRPr="003B52C0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7C8" w:rsidRDefault="002207C8" w:rsidP="002207C8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</w:p>
          <w:p w:rsidR="002207C8" w:rsidRPr="000B515F" w:rsidRDefault="002207C8" w:rsidP="002207C8">
            <w:pPr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The day</w:t>
            </w:r>
            <w:r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of  27/08/2016   </w:t>
            </w:r>
            <w:r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was dedicated to</w:t>
            </w:r>
            <w:r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</w:p>
          <w:p w:rsidR="000B515F" w:rsidRPr="000B515F" w:rsidRDefault="000B515F" w:rsidP="002207C8">
            <w:pPr>
              <w:rPr>
                <w:rStyle w:val="hps"/>
              </w:rPr>
            </w:pP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08.30  „Tastes of Europe“– competition in cooking, participation of groups of partner cities 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08,30 Opening of tent of vintners - “Adventures in the world of wine culture of Bátorové Kosihy”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09:00 – 20:00 Opening of EU info-tent – Main Square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11,30 New programme period – contribution to the rising quality of citizen`s life 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Presentation of successful, supported projects with the aim to make an inspiration and mutual learning of regions (cities), presentation of best practices, know-how sharing, strategic planning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13.00-16,00  Children’ world – face painting, clowns, various games for the children on the Main Street 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14.00 </w:t>
            </w: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ab/>
              <w:t>Workshop – Playful learning about the traditions of the EU in English language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14,30 European cultural program – Performers: pupils of local Elementary School, students of Private Secondary Vocational School and students of Elementary School of Arts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16.00 Public debate forum with an archaeologist about Syria, Dezső Franta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16,00 Dancing Club Víva (Latin-American dances, hip-hop)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16,30 Rock and roll songs – Tamás Sukola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17,00 Performance of folk dancing group Bokréta, from the municipality of Kamenín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17,30 Dancing Club Víva (partner and oriental dances)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18,00 Speech of the Mayor and the Mayors’ of partner cities, evaluation of competition in creating of sculptures and evaluation of cooking competition – Main Square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19.30 Closing Conference – evaluation of results and summarisation of advantages of the project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19,15 "Music connecting people of Europe”– Dancing Group Extrém – dancing show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19,40 Concert Vox Megere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21,00 Concert Zséda and group Kvartett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22,30 Concert MadDogx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Accompanying programs on Saturday: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„Gourmet Europe“ – competition in cooking from 9 AM.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EU info-tent; free train within the municipality from 2PM. 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In the morning: demonstration of crafts, face painting, glitter tattoo, inflatable bouncy castle, slides, trampoline, folding balloons for children; blood pressure and blood sugar measurement; New programming period – professional exchange of experiences of participating countries. 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“Contemporary public security” – debate at the espresso of the Community center. Workshop for the children about the traditions of the EU in English language. Closing Conference.</w:t>
            </w:r>
          </w:p>
          <w:p w:rsidR="000B515F" w:rsidRPr="000B515F" w:rsidRDefault="000B515F" w:rsidP="000B515F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</w:p>
          <w:p w:rsidR="002207C8" w:rsidRPr="000B515F" w:rsidRDefault="002207C8" w:rsidP="002207C8">
            <w:pPr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</w:p>
          <w:p w:rsidR="002207C8" w:rsidRPr="000B515F" w:rsidRDefault="002207C8" w:rsidP="002207C8">
            <w:pPr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The day</w:t>
            </w:r>
            <w:r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of  29/08/2016   </w:t>
            </w:r>
            <w:r w:rsidRPr="000B515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was dedicated to</w:t>
            </w:r>
            <w:r w:rsidRPr="000B515F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</w:p>
          <w:p w:rsidR="000B515F" w:rsidRPr="000B515F" w:rsidRDefault="000B515F" w:rsidP="002207C8">
            <w:pPr>
              <w:rPr>
                <w:rStyle w:val="hps"/>
              </w:rPr>
            </w:pPr>
          </w:p>
          <w:p w:rsidR="000B515F" w:rsidRPr="000B515F" w:rsidRDefault="000B515F" w:rsidP="000B515F">
            <w:pPr>
              <w:ind w:left="1410" w:hanging="1410"/>
              <w:jc w:val="both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10.30 </w:t>
            </w: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Holy Mass celebration in the Roman Catholic Church</w:t>
            </w:r>
          </w:p>
          <w:p w:rsidR="000B515F" w:rsidRPr="000B515F" w:rsidRDefault="000B515F" w:rsidP="000B515F">
            <w:pPr>
              <w:ind w:left="1410" w:hanging="1410"/>
              <w:jc w:val="both"/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16.00 </w:t>
            </w:r>
            <w:r w:rsidRPr="000B515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Ceremonial closing of the event</w:t>
            </w:r>
          </w:p>
          <w:p w:rsidR="000B515F" w:rsidRPr="000B515F" w:rsidRDefault="000B515F" w:rsidP="002207C8">
            <w:pPr>
              <w:rPr>
                <w:rStyle w:val="hps"/>
              </w:rPr>
            </w:pPr>
          </w:p>
          <w:p w:rsidR="002207C8" w:rsidRPr="000B515F" w:rsidRDefault="002207C8" w:rsidP="002207C8">
            <w:pPr>
              <w:rPr>
                <w:rStyle w:val="hps"/>
                <w:lang w:val="en"/>
              </w:rPr>
            </w:pPr>
          </w:p>
          <w:p w:rsidR="00212540" w:rsidRPr="003B52C0" w:rsidRDefault="00212540" w:rsidP="003B52C0">
            <w:pPr>
              <w:textAlignment w:val="top"/>
              <w:rPr>
                <w:rFonts w:ascii="Arial" w:hAnsi="Arial" w:cs="Arial"/>
                <w:vanish/>
                <w:lang w:eastAsia="en-GB"/>
              </w:rPr>
            </w:pPr>
          </w:p>
          <w:p w:rsidR="00734904" w:rsidRPr="003B52C0" w:rsidRDefault="00734904" w:rsidP="003B52C0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u w:val="single"/>
                <w:lang w:eastAsia="en-GB"/>
              </w:rPr>
            </w:pPr>
          </w:p>
        </w:tc>
      </w:tr>
    </w:tbl>
    <w:p w:rsidR="00D0280B" w:rsidRPr="0066404E" w:rsidRDefault="00643A0D" w:rsidP="00643A0D">
      <w:pPr>
        <w:pStyle w:val="Default"/>
        <w:tabs>
          <w:tab w:val="left" w:pos="4005"/>
        </w:tabs>
        <w:spacing w:before="24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</w:p>
    <w:sectPr w:rsidR="00D0280B" w:rsidRPr="0066404E" w:rsidSect="002B241B">
      <w:pgSz w:w="11906" w:h="16838" w:code="9"/>
      <w:pgMar w:top="426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F0" w:rsidRDefault="004A63F0" w:rsidP="00E81594">
      <w:r>
        <w:separator/>
      </w:r>
    </w:p>
  </w:endnote>
  <w:endnote w:type="continuationSeparator" w:id="0">
    <w:p w:rsidR="004A63F0" w:rsidRDefault="004A63F0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F0" w:rsidRDefault="004A63F0" w:rsidP="00E81594">
      <w:r>
        <w:separator/>
      </w:r>
    </w:p>
  </w:footnote>
  <w:footnote w:type="continuationSeparator" w:id="0">
    <w:p w:rsidR="004A63F0" w:rsidRDefault="004A63F0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1D"/>
    <w:rsid w:val="0001719C"/>
    <w:rsid w:val="00020FCF"/>
    <w:rsid w:val="00025FB9"/>
    <w:rsid w:val="00027463"/>
    <w:rsid w:val="0003432C"/>
    <w:rsid w:val="00034C2E"/>
    <w:rsid w:val="000419C3"/>
    <w:rsid w:val="0004252C"/>
    <w:rsid w:val="00060FE2"/>
    <w:rsid w:val="000651D7"/>
    <w:rsid w:val="00065A96"/>
    <w:rsid w:val="00082262"/>
    <w:rsid w:val="00092A12"/>
    <w:rsid w:val="00096FF4"/>
    <w:rsid w:val="000B12DB"/>
    <w:rsid w:val="000B515F"/>
    <w:rsid w:val="000B6F6E"/>
    <w:rsid w:val="000C27A0"/>
    <w:rsid w:val="000C2B88"/>
    <w:rsid w:val="000D12A0"/>
    <w:rsid w:val="000F07C0"/>
    <w:rsid w:val="000F28BE"/>
    <w:rsid w:val="00103460"/>
    <w:rsid w:val="00103CF7"/>
    <w:rsid w:val="00116942"/>
    <w:rsid w:val="001232BD"/>
    <w:rsid w:val="001253D2"/>
    <w:rsid w:val="00141A67"/>
    <w:rsid w:val="00155E48"/>
    <w:rsid w:val="00157DC9"/>
    <w:rsid w:val="00163CEE"/>
    <w:rsid w:val="00170851"/>
    <w:rsid w:val="001721E4"/>
    <w:rsid w:val="001803CC"/>
    <w:rsid w:val="0018053C"/>
    <w:rsid w:val="001830BD"/>
    <w:rsid w:val="001837A3"/>
    <w:rsid w:val="0019315A"/>
    <w:rsid w:val="001947D1"/>
    <w:rsid w:val="001A1D26"/>
    <w:rsid w:val="001C0B37"/>
    <w:rsid w:val="001D2455"/>
    <w:rsid w:val="001D400B"/>
    <w:rsid w:val="001E0BFE"/>
    <w:rsid w:val="001E4D92"/>
    <w:rsid w:val="001F460B"/>
    <w:rsid w:val="001F5A99"/>
    <w:rsid w:val="00200A88"/>
    <w:rsid w:val="0020728B"/>
    <w:rsid w:val="00212540"/>
    <w:rsid w:val="002139A7"/>
    <w:rsid w:val="002207C8"/>
    <w:rsid w:val="002519CF"/>
    <w:rsid w:val="00264A88"/>
    <w:rsid w:val="00266029"/>
    <w:rsid w:val="002663D5"/>
    <w:rsid w:val="00270809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41B"/>
    <w:rsid w:val="002B257C"/>
    <w:rsid w:val="002D4FEA"/>
    <w:rsid w:val="002E172C"/>
    <w:rsid w:val="002E3056"/>
    <w:rsid w:val="002E5724"/>
    <w:rsid w:val="00307BAE"/>
    <w:rsid w:val="00307E40"/>
    <w:rsid w:val="00320C0E"/>
    <w:rsid w:val="00336751"/>
    <w:rsid w:val="00351737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903EF"/>
    <w:rsid w:val="003B418E"/>
    <w:rsid w:val="003B4326"/>
    <w:rsid w:val="003B52C0"/>
    <w:rsid w:val="003B69DE"/>
    <w:rsid w:val="003D084C"/>
    <w:rsid w:val="003E3A7C"/>
    <w:rsid w:val="003E75B6"/>
    <w:rsid w:val="003E7BE7"/>
    <w:rsid w:val="00403352"/>
    <w:rsid w:val="0042540B"/>
    <w:rsid w:val="00453191"/>
    <w:rsid w:val="004553A9"/>
    <w:rsid w:val="00461CE1"/>
    <w:rsid w:val="00470D20"/>
    <w:rsid w:val="0047290B"/>
    <w:rsid w:val="00472D4F"/>
    <w:rsid w:val="0047675E"/>
    <w:rsid w:val="004771F4"/>
    <w:rsid w:val="00484C51"/>
    <w:rsid w:val="004927B0"/>
    <w:rsid w:val="004A63F0"/>
    <w:rsid w:val="004B1C7F"/>
    <w:rsid w:val="004B2E9D"/>
    <w:rsid w:val="004B652B"/>
    <w:rsid w:val="004C5833"/>
    <w:rsid w:val="004C680F"/>
    <w:rsid w:val="004C6C71"/>
    <w:rsid w:val="004C7D25"/>
    <w:rsid w:val="00516F6C"/>
    <w:rsid w:val="00524C4A"/>
    <w:rsid w:val="0053518D"/>
    <w:rsid w:val="00546789"/>
    <w:rsid w:val="00551267"/>
    <w:rsid w:val="005719AD"/>
    <w:rsid w:val="00573E9B"/>
    <w:rsid w:val="00592674"/>
    <w:rsid w:val="005A250E"/>
    <w:rsid w:val="005B2DC9"/>
    <w:rsid w:val="005B347D"/>
    <w:rsid w:val="005B357E"/>
    <w:rsid w:val="005B68BE"/>
    <w:rsid w:val="005C3A9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43A0D"/>
    <w:rsid w:val="00654728"/>
    <w:rsid w:val="0066404E"/>
    <w:rsid w:val="00672F51"/>
    <w:rsid w:val="00682E3A"/>
    <w:rsid w:val="00691A2E"/>
    <w:rsid w:val="006A1A55"/>
    <w:rsid w:val="006A5753"/>
    <w:rsid w:val="006A7A66"/>
    <w:rsid w:val="006B1285"/>
    <w:rsid w:val="006B5E34"/>
    <w:rsid w:val="006E433F"/>
    <w:rsid w:val="006F21F2"/>
    <w:rsid w:val="006F5D9E"/>
    <w:rsid w:val="007004FB"/>
    <w:rsid w:val="0070754C"/>
    <w:rsid w:val="00717639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A0D89"/>
    <w:rsid w:val="007B5708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93B51"/>
    <w:rsid w:val="008A5268"/>
    <w:rsid w:val="008B5037"/>
    <w:rsid w:val="00920F80"/>
    <w:rsid w:val="0092341E"/>
    <w:rsid w:val="009267C4"/>
    <w:rsid w:val="00927012"/>
    <w:rsid w:val="00927212"/>
    <w:rsid w:val="009277D2"/>
    <w:rsid w:val="009317F8"/>
    <w:rsid w:val="009605F5"/>
    <w:rsid w:val="0096359B"/>
    <w:rsid w:val="009676D4"/>
    <w:rsid w:val="00985132"/>
    <w:rsid w:val="009975BE"/>
    <w:rsid w:val="00997E07"/>
    <w:rsid w:val="00997E14"/>
    <w:rsid w:val="009B3EF6"/>
    <w:rsid w:val="009C3E2B"/>
    <w:rsid w:val="009C4248"/>
    <w:rsid w:val="009E0CBB"/>
    <w:rsid w:val="009E653A"/>
    <w:rsid w:val="009E7AAF"/>
    <w:rsid w:val="00A012FB"/>
    <w:rsid w:val="00A05232"/>
    <w:rsid w:val="00A05D65"/>
    <w:rsid w:val="00A16CA1"/>
    <w:rsid w:val="00A4441F"/>
    <w:rsid w:val="00A45D10"/>
    <w:rsid w:val="00A4761C"/>
    <w:rsid w:val="00A615FF"/>
    <w:rsid w:val="00A6596F"/>
    <w:rsid w:val="00A75C25"/>
    <w:rsid w:val="00A923EF"/>
    <w:rsid w:val="00A97EFC"/>
    <w:rsid w:val="00AB2E6B"/>
    <w:rsid w:val="00AB4097"/>
    <w:rsid w:val="00AC4A55"/>
    <w:rsid w:val="00AC7AC8"/>
    <w:rsid w:val="00AD0322"/>
    <w:rsid w:val="00AD2B54"/>
    <w:rsid w:val="00B00EA5"/>
    <w:rsid w:val="00B13CE9"/>
    <w:rsid w:val="00B15B82"/>
    <w:rsid w:val="00B27A5D"/>
    <w:rsid w:val="00B303A6"/>
    <w:rsid w:val="00B30E01"/>
    <w:rsid w:val="00B31E4C"/>
    <w:rsid w:val="00B406BF"/>
    <w:rsid w:val="00B41D6A"/>
    <w:rsid w:val="00B509A9"/>
    <w:rsid w:val="00B5310C"/>
    <w:rsid w:val="00B53D11"/>
    <w:rsid w:val="00B65F8D"/>
    <w:rsid w:val="00B66F49"/>
    <w:rsid w:val="00B732AE"/>
    <w:rsid w:val="00B750CA"/>
    <w:rsid w:val="00B76E42"/>
    <w:rsid w:val="00B82911"/>
    <w:rsid w:val="00B84133"/>
    <w:rsid w:val="00B84D04"/>
    <w:rsid w:val="00B86D26"/>
    <w:rsid w:val="00B91D63"/>
    <w:rsid w:val="00B938A7"/>
    <w:rsid w:val="00BB59D3"/>
    <w:rsid w:val="00BC2AB9"/>
    <w:rsid w:val="00BD12FC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0ABB"/>
    <w:rsid w:val="00C93B02"/>
    <w:rsid w:val="00C95FD9"/>
    <w:rsid w:val="00CA389A"/>
    <w:rsid w:val="00CB16BB"/>
    <w:rsid w:val="00CB363D"/>
    <w:rsid w:val="00CC4EBA"/>
    <w:rsid w:val="00CF0391"/>
    <w:rsid w:val="00CF0568"/>
    <w:rsid w:val="00D0280B"/>
    <w:rsid w:val="00D03AFA"/>
    <w:rsid w:val="00D076AF"/>
    <w:rsid w:val="00D15D3B"/>
    <w:rsid w:val="00D23B40"/>
    <w:rsid w:val="00D343EC"/>
    <w:rsid w:val="00D35624"/>
    <w:rsid w:val="00D43D63"/>
    <w:rsid w:val="00D47013"/>
    <w:rsid w:val="00D52A04"/>
    <w:rsid w:val="00D66190"/>
    <w:rsid w:val="00D7227F"/>
    <w:rsid w:val="00D83C55"/>
    <w:rsid w:val="00D84AD5"/>
    <w:rsid w:val="00DC33C7"/>
    <w:rsid w:val="00DD0906"/>
    <w:rsid w:val="00DD7AC2"/>
    <w:rsid w:val="00DE01C2"/>
    <w:rsid w:val="00DE4207"/>
    <w:rsid w:val="00E0735A"/>
    <w:rsid w:val="00E143D9"/>
    <w:rsid w:val="00E336C8"/>
    <w:rsid w:val="00E4275E"/>
    <w:rsid w:val="00E64D12"/>
    <w:rsid w:val="00E718B9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F297B"/>
    <w:rsid w:val="00F05DD8"/>
    <w:rsid w:val="00F06ED9"/>
    <w:rsid w:val="00F10B6D"/>
    <w:rsid w:val="00F14D0E"/>
    <w:rsid w:val="00F1527A"/>
    <w:rsid w:val="00F202A4"/>
    <w:rsid w:val="00F35941"/>
    <w:rsid w:val="00F428C6"/>
    <w:rsid w:val="00F56BAA"/>
    <w:rsid w:val="00F65030"/>
    <w:rsid w:val="00F7144D"/>
    <w:rsid w:val="00F90989"/>
    <w:rsid w:val="00F91E2A"/>
    <w:rsid w:val="00F979E9"/>
    <w:rsid w:val="00FA353E"/>
    <w:rsid w:val="00FB39B9"/>
    <w:rsid w:val="00FB4EAF"/>
    <w:rsid w:val="00FB7C2F"/>
    <w:rsid w:val="00FB7DBF"/>
    <w:rsid w:val="00FC6CE2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46DC97-A4E4-41F5-9617-DFB1ED3A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youthaf0part">
    <w:name w:val="youth.af.0.part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lny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textovprepojenie">
    <w:name w:val="Hyperlink"/>
    <w:basedOn w:val="Predvolenpsmoodseku"/>
    <w:rsid w:val="00C7191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poznmkupodiarou">
    <w:name w:val="footnote reference"/>
    <w:basedOn w:val="Predvolenpsmoodseku"/>
    <w:uiPriority w:val="99"/>
    <w:semiHidden/>
    <w:rsid w:val="00E81594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iln">
    <w:name w:val="Strong"/>
    <w:basedOn w:val="Predvolenpsmoodseku"/>
    <w:uiPriority w:val="22"/>
    <w:qFormat/>
    <w:rsid w:val="00E81594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D23B4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927012"/>
  </w:style>
  <w:style w:type="character" w:customStyle="1" w:styleId="hps">
    <w:name w:val="hps"/>
    <w:basedOn w:val="Predvolenpsmoodseku"/>
    <w:rsid w:val="00927012"/>
  </w:style>
  <w:style w:type="paragraph" w:styleId="Bezriadkovania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6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9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38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64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23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8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0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61047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7187-A710-4B9A-B6E8-76F408B2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 - EACEA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mondicl</dc:creator>
  <cp:lastModifiedBy>User</cp:lastModifiedBy>
  <cp:revision>2</cp:revision>
  <cp:lastPrinted>2014-09-30T09:42:00Z</cp:lastPrinted>
  <dcterms:created xsi:type="dcterms:W3CDTF">2016-11-16T15:20:00Z</dcterms:created>
  <dcterms:modified xsi:type="dcterms:W3CDTF">2016-11-16T15:20:00Z</dcterms:modified>
</cp:coreProperties>
</file>