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FCA6" w14:textId="717A74C5" w:rsidR="000914F2" w:rsidRDefault="009C2D7C" w:rsidP="00773FF2">
      <w:r>
        <w:rPr>
          <w:noProof/>
        </w:rPr>
        <w:drawing>
          <wp:inline distT="0" distB="0" distL="0" distR="0" wp14:anchorId="7926D856" wp14:editId="6AFFC6CC">
            <wp:extent cx="9620250" cy="11049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40FF9" w14:textId="77777777" w:rsidR="000914F2" w:rsidRDefault="000914F2" w:rsidP="00773FF2"/>
    <w:p w14:paraId="5205889D" w14:textId="77777777" w:rsidR="00242669" w:rsidRDefault="00242669" w:rsidP="00055C68"/>
    <w:p w14:paraId="3956E1FA" w14:textId="77777777" w:rsidR="00773FF2" w:rsidRPr="00247D7F" w:rsidRDefault="00247D7F" w:rsidP="00055C68">
      <w:pPr>
        <w:autoSpaceDE w:val="0"/>
        <w:autoSpaceDN w:val="0"/>
        <w:adjustRightInd w:val="0"/>
        <w:spacing w:after="200"/>
        <w:jc w:val="center"/>
        <w:rPr>
          <w:rFonts w:ascii="TrebuchetMS" w:hAnsi="TrebuchetMS" w:cs="TrebuchetMS"/>
          <w:b/>
          <w:sz w:val="48"/>
          <w:szCs w:val="48"/>
        </w:rPr>
      </w:pPr>
      <w:r w:rsidRPr="00247D7F">
        <w:rPr>
          <w:rFonts w:ascii="TrebuchetMS" w:hAnsi="TrebuchetMS" w:cs="TrebuchetMS"/>
          <w:b/>
          <w:sz w:val="48"/>
          <w:szCs w:val="48"/>
        </w:rPr>
        <w:t>OBEC</w:t>
      </w:r>
      <w:r>
        <w:rPr>
          <w:rFonts w:ascii="TrebuchetMS" w:hAnsi="TrebuchetMS" w:cs="TrebuchetMS"/>
          <w:b/>
          <w:sz w:val="48"/>
          <w:szCs w:val="48"/>
        </w:rPr>
        <w:t xml:space="preserve"> </w:t>
      </w:r>
      <w:r w:rsidRPr="00247D7F">
        <w:rPr>
          <w:rFonts w:ascii="TrebuchetMS" w:hAnsi="TrebuchetMS" w:cs="TrebuchetMS"/>
          <w:b/>
          <w:sz w:val="48"/>
          <w:szCs w:val="48"/>
        </w:rPr>
        <w:t xml:space="preserve"> </w:t>
      </w:r>
      <w:r w:rsidR="00FA348F">
        <w:rPr>
          <w:rFonts w:ascii="TrebuchetMS" w:hAnsi="TrebuchetMS" w:cs="TrebuchetMS"/>
          <w:b/>
          <w:sz w:val="48"/>
          <w:szCs w:val="48"/>
        </w:rPr>
        <w:t>BÁTOROVE</w:t>
      </w:r>
      <w:r w:rsidRPr="00247D7F">
        <w:rPr>
          <w:rFonts w:ascii="TrebuchetMS" w:hAnsi="TrebuchetMS" w:cs="TrebuchetMS"/>
          <w:b/>
          <w:sz w:val="48"/>
          <w:szCs w:val="48"/>
        </w:rPr>
        <w:t xml:space="preserve"> </w:t>
      </w:r>
      <w:r>
        <w:rPr>
          <w:rFonts w:ascii="TrebuchetMS" w:hAnsi="TrebuchetMS" w:cs="TrebuchetMS"/>
          <w:b/>
          <w:sz w:val="48"/>
          <w:szCs w:val="48"/>
        </w:rPr>
        <w:t xml:space="preserve"> </w:t>
      </w:r>
      <w:r w:rsidRPr="00247D7F">
        <w:rPr>
          <w:rFonts w:ascii="TrebuchetMS" w:hAnsi="TrebuchetMS" w:cs="TrebuchetMS"/>
          <w:b/>
          <w:sz w:val="48"/>
          <w:szCs w:val="48"/>
        </w:rPr>
        <w:t>KOSIHY</w:t>
      </w:r>
    </w:p>
    <w:p w14:paraId="5527FFB9" w14:textId="77777777" w:rsidR="00055C68" w:rsidRDefault="00696512" w:rsidP="00055C68">
      <w:pPr>
        <w:autoSpaceDE w:val="0"/>
        <w:autoSpaceDN w:val="0"/>
        <w:adjustRightInd w:val="0"/>
        <w:spacing w:after="120"/>
        <w:jc w:val="center"/>
        <w:rPr>
          <w:rFonts w:ascii="TrebuchetMS" w:hAnsi="TrebuchetMS" w:cs="TrebuchetMS"/>
          <w:color w:val="000000"/>
          <w:sz w:val="32"/>
          <w:szCs w:val="32"/>
        </w:rPr>
      </w:pPr>
      <w:r>
        <w:rPr>
          <w:rFonts w:ascii="TrebuchetMS" w:hAnsi="TrebuchetMS" w:cs="TrebuchetMS"/>
          <w:color w:val="000000"/>
          <w:sz w:val="32"/>
          <w:szCs w:val="32"/>
        </w:rPr>
        <w:t xml:space="preserve">na základe výzvy </w:t>
      </w:r>
      <w:r w:rsidR="00055C68" w:rsidRPr="00055C68">
        <w:rPr>
          <w:rFonts w:ascii="TrebuchetMS" w:hAnsi="TrebuchetMS" w:cs="TrebuchetMS"/>
          <w:color w:val="000000"/>
          <w:sz w:val="32"/>
          <w:szCs w:val="32"/>
        </w:rPr>
        <w:t xml:space="preserve">vyhlásenej </w:t>
      </w:r>
    </w:p>
    <w:p w14:paraId="7A8A361E" w14:textId="77777777" w:rsidR="00055C68" w:rsidRDefault="00055C68" w:rsidP="00055C68">
      <w:pPr>
        <w:autoSpaceDE w:val="0"/>
        <w:autoSpaceDN w:val="0"/>
        <w:adjustRightInd w:val="0"/>
        <w:spacing w:after="120"/>
        <w:jc w:val="center"/>
        <w:rPr>
          <w:rFonts w:ascii="TrebuchetMS" w:hAnsi="TrebuchetMS" w:cs="TrebuchetMS"/>
          <w:color w:val="000000"/>
          <w:sz w:val="40"/>
          <w:szCs w:val="40"/>
        </w:rPr>
      </w:pPr>
      <w:r>
        <w:rPr>
          <w:rFonts w:ascii="TrebuchetMS" w:hAnsi="TrebuchetMS" w:cs="TrebuchetMS"/>
          <w:color w:val="000000"/>
          <w:sz w:val="40"/>
          <w:szCs w:val="40"/>
        </w:rPr>
        <w:t>Ministerstv</w:t>
      </w:r>
      <w:r w:rsidR="00982842">
        <w:rPr>
          <w:rFonts w:ascii="TrebuchetMS" w:hAnsi="TrebuchetMS" w:cs="TrebuchetMS"/>
          <w:color w:val="000000"/>
          <w:sz w:val="40"/>
          <w:szCs w:val="40"/>
        </w:rPr>
        <w:t>om</w:t>
      </w:r>
      <w:r>
        <w:rPr>
          <w:rFonts w:ascii="TrebuchetMS" w:hAnsi="TrebuchetMS" w:cs="TrebuchetMS"/>
          <w:color w:val="000000"/>
          <w:sz w:val="40"/>
          <w:szCs w:val="40"/>
        </w:rPr>
        <w:t xml:space="preserve"> práce, sociálnych vecí a rodiny SR </w:t>
      </w:r>
    </w:p>
    <w:p w14:paraId="234B1BE7" w14:textId="77777777" w:rsidR="00773FF2" w:rsidRDefault="00055C68" w:rsidP="00A77C6D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000000"/>
          <w:sz w:val="32"/>
          <w:szCs w:val="32"/>
        </w:rPr>
      </w:pPr>
      <w:r>
        <w:rPr>
          <w:rFonts w:ascii="TrebuchetMS" w:hAnsi="TrebuchetMS" w:cs="TrebuchetMS"/>
          <w:color w:val="000000"/>
          <w:sz w:val="32"/>
          <w:szCs w:val="32"/>
        </w:rPr>
        <w:t xml:space="preserve">číslo: </w:t>
      </w:r>
      <w:r w:rsidR="00696512">
        <w:rPr>
          <w:rFonts w:ascii="TrebuchetMS" w:hAnsi="TrebuchetMS" w:cs="TrebuchetMS"/>
          <w:color w:val="000000"/>
          <w:sz w:val="32"/>
          <w:szCs w:val="32"/>
        </w:rPr>
        <w:t>OP ĽZ DOP 20</w:t>
      </w:r>
      <w:r w:rsidR="00982842">
        <w:rPr>
          <w:rFonts w:ascii="TrebuchetMS" w:hAnsi="TrebuchetMS" w:cs="TrebuchetMS"/>
          <w:color w:val="000000"/>
          <w:sz w:val="32"/>
          <w:szCs w:val="32"/>
        </w:rPr>
        <w:t>21</w:t>
      </w:r>
      <w:r w:rsidR="00696512">
        <w:rPr>
          <w:rFonts w:ascii="TrebuchetMS" w:hAnsi="TrebuchetMS" w:cs="TrebuchetMS"/>
          <w:color w:val="000000"/>
          <w:sz w:val="32"/>
          <w:szCs w:val="32"/>
        </w:rPr>
        <w:t>/</w:t>
      </w:r>
      <w:r w:rsidR="00982842">
        <w:rPr>
          <w:rFonts w:ascii="TrebuchetMS" w:hAnsi="TrebuchetMS" w:cs="TrebuchetMS"/>
          <w:color w:val="000000"/>
          <w:sz w:val="32"/>
          <w:szCs w:val="32"/>
        </w:rPr>
        <w:t>8</w:t>
      </w:r>
      <w:r w:rsidR="00696512">
        <w:rPr>
          <w:rFonts w:ascii="TrebuchetMS" w:hAnsi="TrebuchetMS" w:cs="TrebuchetMS"/>
          <w:color w:val="000000"/>
          <w:sz w:val="32"/>
          <w:szCs w:val="32"/>
        </w:rPr>
        <w:t>.</w:t>
      </w:r>
      <w:r w:rsidR="00982842">
        <w:rPr>
          <w:rFonts w:ascii="TrebuchetMS" w:hAnsi="TrebuchetMS" w:cs="TrebuchetMS"/>
          <w:color w:val="000000"/>
          <w:sz w:val="32"/>
          <w:szCs w:val="32"/>
        </w:rPr>
        <w:t>1</w:t>
      </w:r>
      <w:r w:rsidR="00696512">
        <w:rPr>
          <w:rFonts w:ascii="TrebuchetMS" w:hAnsi="TrebuchetMS" w:cs="TrebuchetMS"/>
          <w:color w:val="000000"/>
          <w:sz w:val="32"/>
          <w:szCs w:val="32"/>
        </w:rPr>
        <w:t xml:space="preserve">.1/01 </w:t>
      </w:r>
      <w:r w:rsidR="00773FF2" w:rsidRPr="00773FF2">
        <w:rPr>
          <w:rFonts w:ascii="TrebuchetMS" w:hAnsi="TrebuchetMS" w:cs="TrebuchetMS"/>
          <w:color w:val="000000"/>
          <w:sz w:val="32"/>
          <w:szCs w:val="32"/>
        </w:rPr>
        <w:t>realizuje dopytovo-orientovaný projekt</w:t>
      </w:r>
    </w:p>
    <w:p w14:paraId="137A4244" w14:textId="77777777" w:rsidR="00E10C43" w:rsidRDefault="00E10C43" w:rsidP="00A77C6D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000000"/>
          <w:sz w:val="32"/>
          <w:szCs w:val="32"/>
        </w:rPr>
      </w:pPr>
    </w:p>
    <w:p w14:paraId="544CD9E8" w14:textId="77777777" w:rsidR="00D55564" w:rsidRPr="00055C68" w:rsidRDefault="00D55564" w:rsidP="00A77C6D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000000"/>
          <w:sz w:val="20"/>
          <w:szCs w:val="20"/>
        </w:rPr>
      </w:pPr>
    </w:p>
    <w:p w14:paraId="235083C2" w14:textId="77777777" w:rsidR="00773FF2" w:rsidRPr="003A26A0" w:rsidRDefault="00D55564" w:rsidP="00A77C6D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2E74B5" w:themeColor="accent1" w:themeShade="BF"/>
          <w:sz w:val="50"/>
          <w:szCs w:val="50"/>
        </w:rPr>
      </w:pPr>
      <w:r w:rsidRPr="003A26A0">
        <w:rPr>
          <w:rFonts w:ascii="TrebuchetMS" w:hAnsi="TrebuchetMS" w:cs="TrebuchetMS"/>
          <w:b/>
          <w:color w:val="2E74B5" w:themeColor="accent1" w:themeShade="BF"/>
          <w:sz w:val="52"/>
          <w:szCs w:val="52"/>
        </w:rPr>
        <w:t>„</w:t>
      </w:r>
      <w:r w:rsidR="003F331B" w:rsidRPr="003A26A0">
        <w:rPr>
          <w:rFonts w:ascii="TrebuchetMS" w:hAnsi="TrebuchetMS" w:cs="TrebuchetMS"/>
          <w:b/>
          <w:color w:val="2E74B5" w:themeColor="accent1" w:themeShade="BF"/>
          <w:sz w:val="52"/>
          <w:szCs w:val="52"/>
        </w:rPr>
        <w:t>Opatrovateľská</w:t>
      </w:r>
      <w:r w:rsidR="00055C68" w:rsidRPr="003A26A0">
        <w:rPr>
          <w:rFonts w:ascii="TrebuchetMS" w:hAnsi="TrebuchetMS" w:cs="TrebuchetMS"/>
          <w:b/>
          <w:color w:val="2E74B5" w:themeColor="accent1" w:themeShade="BF"/>
          <w:sz w:val="52"/>
          <w:szCs w:val="52"/>
        </w:rPr>
        <w:t xml:space="preserve"> služba</w:t>
      </w:r>
      <w:r w:rsidR="003F331B" w:rsidRPr="003A26A0">
        <w:rPr>
          <w:rFonts w:ascii="TrebuchetMS" w:hAnsi="TrebuchetMS" w:cs="TrebuchetMS"/>
          <w:b/>
          <w:color w:val="2E74B5" w:themeColor="accent1" w:themeShade="BF"/>
          <w:sz w:val="52"/>
          <w:szCs w:val="52"/>
        </w:rPr>
        <w:t xml:space="preserve"> v</w:t>
      </w:r>
      <w:r w:rsidR="00DB2A3D" w:rsidRPr="003A26A0">
        <w:rPr>
          <w:rFonts w:ascii="TrebuchetMS" w:hAnsi="TrebuchetMS" w:cs="TrebuchetMS"/>
          <w:b/>
          <w:color w:val="2E74B5" w:themeColor="accent1" w:themeShade="BF"/>
          <w:sz w:val="52"/>
          <w:szCs w:val="52"/>
        </w:rPr>
        <w:t xml:space="preserve"> obci </w:t>
      </w:r>
      <w:r w:rsidR="00FA348F">
        <w:rPr>
          <w:rFonts w:ascii="TrebuchetMS" w:hAnsi="TrebuchetMS" w:cs="TrebuchetMS"/>
          <w:b/>
          <w:color w:val="2E74B5" w:themeColor="accent1" w:themeShade="BF"/>
          <w:sz w:val="52"/>
          <w:szCs w:val="52"/>
        </w:rPr>
        <w:t>Bátorove</w:t>
      </w:r>
      <w:r w:rsidR="00DB2A3D" w:rsidRPr="003A26A0">
        <w:rPr>
          <w:rFonts w:ascii="TrebuchetMS" w:hAnsi="TrebuchetMS" w:cs="TrebuchetMS"/>
          <w:b/>
          <w:color w:val="2E74B5" w:themeColor="accent1" w:themeShade="BF"/>
          <w:sz w:val="52"/>
          <w:szCs w:val="52"/>
        </w:rPr>
        <w:t xml:space="preserve"> Kosihy</w:t>
      </w:r>
      <w:r w:rsidR="00E10C43" w:rsidRPr="003A26A0">
        <w:rPr>
          <w:rFonts w:ascii="TrebuchetMS" w:hAnsi="TrebuchetMS" w:cs="TrebuchetMS"/>
          <w:b/>
          <w:color w:val="2E74B5" w:themeColor="accent1" w:themeShade="BF"/>
          <w:sz w:val="52"/>
          <w:szCs w:val="52"/>
        </w:rPr>
        <w:t>“</w:t>
      </w:r>
    </w:p>
    <w:p w14:paraId="62DB6139" w14:textId="77777777" w:rsidR="00072F05" w:rsidRDefault="00072F05" w:rsidP="00A77C6D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000000"/>
          <w:sz w:val="40"/>
          <w:szCs w:val="40"/>
        </w:rPr>
      </w:pPr>
    </w:p>
    <w:p w14:paraId="152DA6F2" w14:textId="77777777" w:rsidR="00773FF2" w:rsidRPr="00865955" w:rsidRDefault="00773FF2" w:rsidP="00A77C6D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000000"/>
          <w:sz w:val="40"/>
          <w:szCs w:val="40"/>
        </w:rPr>
      </w:pPr>
      <w:r w:rsidRPr="00865955">
        <w:rPr>
          <w:rFonts w:ascii="TrebuchetMS" w:hAnsi="TrebuchetMS" w:cs="TrebuchetMS"/>
          <w:color w:val="000000"/>
          <w:sz w:val="40"/>
          <w:szCs w:val="40"/>
        </w:rPr>
        <w:t xml:space="preserve">Trvanie projektu: </w:t>
      </w:r>
      <w:r w:rsidR="00D55564" w:rsidRPr="00516874">
        <w:rPr>
          <w:rFonts w:ascii="TrebuchetMS" w:hAnsi="TrebuchetMS" w:cs="TrebuchetMS"/>
          <w:b/>
          <w:color w:val="000000"/>
          <w:sz w:val="40"/>
          <w:szCs w:val="40"/>
        </w:rPr>
        <w:t>1</w:t>
      </w:r>
      <w:r w:rsidR="00982842">
        <w:rPr>
          <w:rFonts w:ascii="TrebuchetMS" w:hAnsi="TrebuchetMS" w:cs="TrebuchetMS"/>
          <w:b/>
          <w:color w:val="000000"/>
          <w:sz w:val="40"/>
          <w:szCs w:val="40"/>
        </w:rPr>
        <w:t>2.2021</w:t>
      </w:r>
      <w:r w:rsidR="00D55564" w:rsidRPr="00516874">
        <w:rPr>
          <w:rFonts w:ascii="TrebuchetMS" w:hAnsi="TrebuchetMS" w:cs="TrebuchetMS"/>
          <w:b/>
          <w:color w:val="000000"/>
          <w:sz w:val="40"/>
          <w:szCs w:val="40"/>
        </w:rPr>
        <w:t xml:space="preserve"> – </w:t>
      </w:r>
      <w:r w:rsidR="00982842">
        <w:rPr>
          <w:rFonts w:ascii="TrebuchetMS" w:hAnsi="TrebuchetMS" w:cs="TrebuchetMS"/>
          <w:b/>
          <w:color w:val="000000"/>
          <w:sz w:val="40"/>
          <w:szCs w:val="40"/>
        </w:rPr>
        <w:t>1</w:t>
      </w:r>
      <w:r w:rsidR="00055C68">
        <w:rPr>
          <w:rFonts w:ascii="TrebuchetMS" w:hAnsi="TrebuchetMS" w:cs="TrebuchetMS"/>
          <w:b/>
          <w:color w:val="000000"/>
          <w:sz w:val="40"/>
          <w:szCs w:val="40"/>
        </w:rPr>
        <w:t>1</w:t>
      </w:r>
      <w:r w:rsidR="00D55564" w:rsidRPr="00516874">
        <w:rPr>
          <w:rFonts w:ascii="TrebuchetMS" w:hAnsi="TrebuchetMS" w:cs="TrebuchetMS"/>
          <w:b/>
          <w:color w:val="000000"/>
          <w:sz w:val="40"/>
          <w:szCs w:val="40"/>
        </w:rPr>
        <w:t>.202</w:t>
      </w:r>
      <w:r w:rsidR="00982842">
        <w:rPr>
          <w:rFonts w:ascii="TrebuchetMS" w:hAnsi="TrebuchetMS" w:cs="TrebuchetMS"/>
          <w:b/>
          <w:color w:val="000000"/>
          <w:sz w:val="40"/>
          <w:szCs w:val="40"/>
        </w:rPr>
        <w:t>3</w:t>
      </w:r>
    </w:p>
    <w:p w14:paraId="136A4039" w14:textId="77777777" w:rsidR="00773FF2" w:rsidRPr="00773FF2" w:rsidRDefault="00773FF2" w:rsidP="00A77C6D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000000"/>
          <w:sz w:val="36"/>
          <w:szCs w:val="36"/>
        </w:rPr>
      </w:pPr>
    </w:p>
    <w:p w14:paraId="6E2E87EC" w14:textId="77777777" w:rsidR="00773FF2" w:rsidRPr="00865955" w:rsidRDefault="00773FF2" w:rsidP="00A77C6D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000000"/>
          <w:sz w:val="40"/>
          <w:szCs w:val="40"/>
        </w:rPr>
      </w:pPr>
      <w:r w:rsidRPr="00865955">
        <w:rPr>
          <w:rFonts w:ascii="TrebuchetMS" w:hAnsi="TrebuchetMS" w:cs="TrebuchetMS"/>
          <w:color w:val="000000"/>
          <w:sz w:val="40"/>
          <w:szCs w:val="40"/>
        </w:rPr>
        <w:t>ITMS2014+:</w:t>
      </w:r>
      <w:r w:rsidR="006B7478" w:rsidRPr="00865955">
        <w:rPr>
          <w:rFonts w:ascii="TrebuchetMS" w:hAnsi="TrebuchetMS" w:cs="TrebuchetMS"/>
          <w:color w:val="000000"/>
          <w:sz w:val="40"/>
          <w:szCs w:val="40"/>
        </w:rPr>
        <w:t xml:space="preserve"> 3120</w:t>
      </w:r>
      <w:r w:rsidR="00982842">
        <w:rPr>
          <w:rFonts w:ascii="TrebuchetMS" w:hAnsi="TrebuchetMS" w:cs="TrebuchetMS"/>
          <w:color w:val="000000"/>
          <w:sz w:val="40"/>
          <w:szCs w:val="40"/>
        </w:rPr>
        <w:t>8</w:t>
      </w:r>
      <w:r w:rsidR="006B7478" w:rsidRPr="00865955">
        <w:rPr>
          <w:rFonts w:ascii="TrebuchetMS" w:hAnsi="TrebuchetMS" w:cs="TrebuchetMS"/>
          <w:color w:val="000000"/>
          <w:sz w:val="40"/>
          <w:szCs w:val="40"/>
        </w:rPr>
        <w:t>1</w:t>
      </w:r>
      <w:r w:rsidR="00982842">
        <w:rPr>
          <w:rFonts w:ascii="TrebuchetMS" w:hAnsi="TrebuchetMS" w:cs="TrebuchetMS"/>
          <w:color w:val="000000"/>
          <w:sz w:val="40"/>
          <w:szCs w:val="40"/>
        </w:rPr>
        <w:t>B</w:t>
      </w:r>
      <w:r w:rsidR="00DB2A3D">
        <w:rPr>
          <w:rFonts w:ascii="TrebuchetMS" w:hAnsi="TrebuchetMS" w:cs="TrebuchetMS"/>
          <w:color w:val="000000"/>
          <w:sz w:val="40"/>
          <w:szCs w:val="40"/>
        </w:rPr>
        <w:t>H</w:t>
      </w:r>
      <w:r w:rsidR="00FA348F">
        <w:rPr>
          <w:rFonts w:ascii="TrebuchetMS" w:hAnsi="TrebuchetMS" w:cs="TrebuchetMS"/>
          <w:color w:val="000000"/>
          <w:sz w:val="40"/>
          <w:szCs w:val="40"/>
        </w:rPr>
        <w:t>Q1</w:t>
      </w:r>
    </w:p>
    <w:p w14:paraId="0A2151F0" w14:textId="77777777" w:rsidR="000914F2" w:rsidRPr="006C5922" w:rsidRDefault="00AD79E2" w:rsidP="00AD79E2">
      <w:pPr>
        <w:tabs>
          <w:tab w:val="left" w:pos="10890"/>
        </w:tabs>
        <w:autoSpaceDE w:val="0"/>
        <w:autoSpaceDN w:val="0"/>
        <w:adjustRightInd w:val="0"/>
        <w:rPr>
          <w:rFonts w:ascii="TrebuchetMS" w:hAnsi="TrebuchetMS" w:cs="TrebuchetMS"/>
          <w:color w:val="000000"/>
          <w:sz w:val="68"/>
          <w:szCs w:val="68"/>
        </w:rPr>
      </w:pPr>
      <w:r w:rsidRPr="006C5922">
        <w:rPr>
          <w:rFonts w:ascii="TrebuchetMS" w:hAnsi="TrebuchetMS" w:cs="TrebuchetMS"/>
          <w:color w:val="000000"/>
          <w:sz w:val="68"/>
          <w:szCs w:val="68"/>
        </w:rPr>
        <w:tab/>
      </w:r>
    </w:p>
    <w:p w14:paraId="3B511890" w14:textId="77777777" w:rsidR="00773FF2" w:rsidRPr="00773FF2" w:rsidRDefault="00773FF2" w:rsidP="006C5922">
      <w:pPr>
        <w:autoSpaceDE w:val="0"/>
        <w:autoSpaceDN w:val="0"/>
        <w:adjustRightInd w:val="0"/>
        <w:ind w:right="850" w:firstLine="851"/>
        <w:jc w:val="center"/>
        <w:rPr>
          <w:rFonts w:ascii="TrebuchetMS-Bold" w:hAnsi="TrebuchetMS-Bold" w:cs="TrebuchetMS-Bold"/>
          <w:b/>
          <w:bCs/>
          <w:color w:val="000000"/>
          <w:sz w:val="32"/>
          <w:szCs w:val="32"/>
        </w:rPr>
      </w:pPr>
      <w:r w:rsidRPr="00773FF2">
        <w:rPr>
          <w:rFonts w:ascii="TrebuchetMS-Bold" w:hAnsi="TrebuchetMS-Bold" w:cs="TrebuchetMS-Bold"/>
          <w:b/>
          <w:bCs/>
          <w:color w:val="000000"/>
          <w:sz w:val="32"/>
          <w:szCs w:val="32"/>
        </w:rPr>
        <w:t>Tento projekt sa realizuje vďaka podpore z Európskeho sociálneho fondu a Európskeho fondu regionálneho rozvoja v rámci Operačného programu Ľudské zdroje.</w:t>
      </w:r>
    </w:p>
    <w:p w14:paraId="312824E1" w14:textId="77777777" w:rsidR="00773FF2" w:rsidRDefault="00773FF2" w:rsidP="00A77C6D">
      <w:pPr>
        <w:jc w:val="center"/>
        <w:rPr>
          <w:sz w:val="16"/>
          <w:szCs w:val="16"/>
        </w:rPr>
      </w:pPr>
    </w:p>
    <w:p w14:paraId="6C1B9A09" w14:textId="77777777" w:rsidR="00887CE7" w:rsidRPr="006C5922" w:rsidRDefault="00887CE7" w:rsidP="00A77C6D">
      <w:pPr>
        <w:jc w:val="center"/>
        <w:rPr>
          <w:sz w:val="16"/>
          <w:szCs w:val="16"/>
        </w:rPr>
      </w:pPr>
    </w:p>
    <w:p w14:paraId="79F1445A" w14:textId="77777777" w:rsidR="00E53B6F" w:rsidRPr="006C5922" w:rsidRDefault="00E53B6F" w:rsidP="00A77C6D">
      <w:pPr>
        <w:jc w:val="center"/>
        <w:rPr>
          <w:sz w:val="16"/>
          <w:szCs w:val="16"/>
        </w:rPr>
      </w:pPr>
    </w:p>
    <w:p w14:paraId="37D81EEA" w14:textId="77777777" w:rsidR="00EB57BA" w:rsidRPr="001978E5" w:rsidRDefault="0025054D" w:rsidP="00EB57BA">
      <w:pPr>
        <w:jc w:val="center"/>
        <w:rPr>
          <w:rFonts w:ascii="Trebuchet MS" w:hAnsi="Trebuchet MS"/>
          <w:color w:val="2E74B5" w:themeColor="accent1" w:themeShade="BF"/>
        </w:rPr>
      </w:pPr>
      <w:hyperlink w:history="1"/>
      <w:r w:rsidR="00EB57BA" w:rsidRPr="00E67735">
        <w:rPr>
          <w:rFonts w:ascii="Trebuchet MS" w:hAnsi="Trebuchet MS"/>
          <w:color w:val="2E74B5" w:themeColor="accent1" w:themeShade="BF"/>
        </w:rPr>
        <w:t xml:space="preserve">    </w:t>
      </w:r>
      <w:hyperlink r:id="rId7" w:history="1">
        <w:r w:rsidR="00EB57BA" w:rsidRPr="001978E5">
          <w:rPr>
            <w:rStyle w:val="Hypertextovprepojenie"/>
            <w:rFonts w:ascii="Trebuchet MS" w:hAnsi="Trebuchet MS"/>
            <w:color w:val="2E74B5" w:themeColor="accent1" w:themeShade="BF"/>
            <w:u w:val="none"/>
          </w:rPr>
          <w:t>www.esf.gov.sk</w:t>
        </w:r>
      </w:hyperlink>
      <w:r w:rsidR="00EB57BA" w:rsidRPr="001978E5">
        <w:rPr>
          <w:rFonts w:ascii="Trebuchet MS" w:hAnsi="Trebuchet MS"/>
          <w:color w:val="2E74B5" w:themeColor="accent1" w:themeShade="BF"/>
        </w:rPr>
        <w:t xml:space="preserve">       </w:t>
      </w:r>
      <w:hyperlink r:id="rId8" w:history="1">
        <w:r w:rsidR="00EB57BA" w:rsidRPr="001978E5">
          <w:rPr>
            <w:rStyle w:val="Hypertextovprepojenie"/>
            <w:rFonts w:ascii="Trebuchet MS" w:hAnsi="Trebuchet MS" w:cs="Arial"/>
            <w:color w:val="2E74B5" w:themeColor="accent1" w:themeShade="BF"/>
            <w:u w:val="none"/>
            <w:shd w:val="clear" w:color="auto" w:fill="FFFFFF"/>
          </w:rPr>
          <w:t>www.ludskezdroje.gov.sk</w:t>
        </w:r>
      </w:hyperlink>
      <w:r w:rsidR="00EB57BA" w:rsidRPr="001978E5">
        <w:rPr>
          <w:rFonts w:ascii="Trebuchet MS" w:hAnsi="Trebuchet MS"/>
          <w:color w:val="2E74B5" w:themeColor="accent1" w:themeShade="BF"/>
        </w:rPr>
        <w:t xml:space="preserve">       </w:t>
      </w:r>
      <w:hyperlink r:id="rId9" w:history="1">
        <w:r w:rsidR="00EB57BA" w:rsidRPr="001978E5">
          <w:rPr>
            <w:rStyle w:val="Hypertextovprepojenie"/>
            <w:rFonts w:ascii="Trebuchet MS" w:hAnsi="Trebuchet MS"/>
            <w:color w:val="2E74B5" w:themeColor="accent1" w:themeShade="BF"/>
            <w:u w:val="none"/>
          </w:rPr>
          <w:t>www.employment.gov.sk</w:t>
        </w:r>
      </w:hyperlink>
    </w:p>
    <w:sectPr w:rsidR="00EB57BA" w:rsidRPr="001978E5" w:rsidSect="006C5922">
      <w:pgSz w:w="16838" w:h="11906" w:orient="landscape"/>
      <w:pgMar w:top="720" w:right="8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060E4" w14:textId="77777777" w:rsidR="0025054D" w:rsidRDefault="0025054D" w:rsidP="00773FF2">
      <w:r>
        <w:separator/>
      </w:r>
    </w:p>
  </w:endnote>
  <w:endnote w:type="continuationSeparator" w:id="0">
    <w:p w14:paraId="4DAF27FF" w14:textId="77777777" w:rsidR="0025054D" w:rsidRDefault="0025054D" w:rsidP="0077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rebuchetMS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49AD" w14:textId="77777777" w:rsidR="0025054D" w:rsidRDefault="0025054D" w:rsidP="00773FF2">
      <w:r>
        <w:separator/>
      </w:r>
    </w:p>
  </w:footnote>
  <w:footnote w:type="continuationSeparator" w:id="0">
    <w:p w14:paraId="3B6F3CB6" w14:textId="77777777" w:rsidR="0025054D" w:rsidRDefault="0025054D" w:rsidP="00773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98"/>
    <w:rsid w:val="000062DE"/>
    <w:rsid w:val="00055C68"/>
    <w:rsid w:val="00072A02"/>
    <w:rsid w:val="00072F05"/>
    <w:rsid w:val="000914F2"/>
    <w:rsid w:val="00103CAC"/>
    <w:rsid w:val="0011301B"/>
    <w:rsid w:val="001666C8"/>
    <w:rsid w:val="001978E5"/>
    <w:rsid w:val="00207DDF"/>
    <w:rsid w:val="0022712A"/>
    <w:rsid w:val="00242669"/>
    <w:rsid w:val="00247D7F"/>
    <w:rsid w:val="0025054D"/>
    <w:rsid w:val="002B2B21"/>
    <w:rsid w:val="003039A6"/>
    <w:rsid w:val="00316E8A"/>
    <w:rsid w:val="003A26A0"/>
    <w:rsid w:val="003F331B"/>
    <w:rsid w:val="00405225"/>
    <w:rsid w:val="004B7283"/>
    <w:rsid w:val="00504FD8"/>
    <w:rsid w:val="00516874"/>
    <w:rsid w:val="00553B60"/>
    <w:rsid w:val="005773A9"/>
    <w:rsid w:val="005B1B0C"/>
    <w:rsid w:val="005D6E47"/>
    <w:rsid w:val="0060045C"/>
    <w:rsid w:val="006759C7"/>
    <w:rsid w:val="00696512"/>
    <w:rsid w:val="006B1CA1"/>
    <w:rsid w:val="006B7478"/>
    <w:rsid w:val="006B767C"/>
    <w:rsid w:val="006C5922"/>
    <w:rsid w:val="00702388"/>
    <w:rsid w:val="007509B6"/>
    <w:rsid w:val="00754873"/>
    <w:rsid w:val="00756DA9"/>
    <w:rsid w:val="00757CF1"/>
    <w:rsid w:val="00773FF2"/>
    <w:rsid w:val="007D75C7"/>
    <w:rsid w:val="00865955"/>
    <w:rsid w:val="00887CE7"/>
    <w:rsid w:val="008B5E42"/>
    <w:rsid w:val="00901B39"/>
    <w:rsid w:val="00921390"/>
    <w:rsid w:val="00982842"/>
    <w:rsid w:val="009C2D7C"/>
    <w:rsid w:val="009C4145"/>
    <w:rsid w:val="009E04C1"/>
    <w:rsid w:val="009E6892"/>
    <w:rsid w:val="00A1059B"/>
    <w:rsid w:val="00A50421"/>
    <w:rsid w:val="00A77C6D"/>
    <w:rsid w:val="00AD79E2"/>
    <w:rsid w:val="00B843F1"/>
    <w:rsid w:val="00C6565C"/>
    <w:rsid w:val="00C77973"/>
    <w:rsid w:val="00D14E08"/>
    <w:rsid w:val="00D446A2"/>
    <w:rsid w:val="00D55564"/>
    <w:rsid w:val="00D60F74"/>
    <w:rsid w:val="00DB2A3D"/>
    <w:rsid w:val="00DE0698"/>
    <w:rsid w:val="00DF0ADF"/>
    <w:rsid w:val="00E02C69"/>
    <w:rsid w:val="00E10C43"/>
    <w:rsid w:val="00E3385E"/>
    <w:rsid w:val="00E53B6F"/>
    <w:rsid w:val="00E63B86"/>
    <w:rsid w:val="00E67735"/>
    <w:rsid w:val="00E9017B"/>
    <w:rsid w:val="00EB57BA"/>
    <w:rsid w:val="00EC78A0"/>
    <w:rsid w:val="00F01D83"/>
    <w:rsid w:val="00F86CE7"/>
    <w:rsid w:val="00F9503C"/>
    <w:rsid w:val="00FA3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EA65"/>
  <w15:docId w15:val="{A34F84B2-0F25-4F56-879B-D6B3C463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3FF2"/>
    <w:pPr>
      <w:spacing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73FF2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73F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73FF2"/>
  </w:style>
  <w:style w:type="paragraph" w:styleId="Pta">
    <w:name w:val="footer"/>
    <w:basedOn w:val="Normlny"/>
    <w:link w:val="PtaChar"/>
    <w:uiPriority w:val="99"/>
    <w:unhideWhenUsed/>
    <w:rsid w:val="00773F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73FF2"/>
  </w:style>
  <w:style w:type="paragraph" w:styleId="Textbubliny">
    <w:name w:val="Balloon Text"/>
    <w:basedOn w:val="Normlny"/>
    <w:link w:val="TextbublinyChar"/>
    <w:uiPriority w:val="99"/>
    <w:semiHidden/>
    <w:unhideWhenUsed/>
    <w:rsid w:val="00E53B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dskezdroje.gov.s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sf.gov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employment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MACSALIOVA Júlia</dc:creator>
  <cp:lastModifiedBy>Annamária Bathóová</cp:lastModifiedBy>
  <cp:revision>2</cp:revision>
  <cp:lastPrinted>2019-01-07T07:50:00Z</cp:lastPrinted>
  <dcterms:created xsi:type="dcterms:W3CDTF">2021-12-08T13:04:00Z</dcterms:created>
  <dcterms:modified xsi:type="dcterms:W3CDTF">2021-12-08T13:04:00Z</dcterms:modified>
</cp:coreProperties>
</file>